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E1" w:rsidRDefault="00F227AC">
      <w:r>
        <w:rPr>
          <w:rFonts w:ascii="Verdana" w:hAnsi="Verdana"/>
          <w:color w:val="000000"/>
          <w:shd w:val="clear" w:color="auto" w:fill="FBF3E5"/>
        </w:rPr>
        <w:t>Исковое заявление о признании права собственности      Нежилое помещение,  расположенное в одноэтажном здании, находящееся по адресу: г. Кызыл, ул. Горная, дом 104, склада литер «Б</w:t>
      </w:r>
      <w:proofErr w:type="gramStart"/>
      <w:r>
        <w:rPr>
          <w:rFonts w:ascii="Verdana" w:hAnsi="Verdana"/>
          <w:color w:val="000000"/>
          <w:shd w:val="clear" w:color="auto" w:fill="FBF3E5"/>
        </w:rPr>
        <w:t>1</w:t>
      </w:r>
      <w:proofErr w:type="gramEnd"/>
      <w:r>
        <w:rPr>
          <w:rFonts w:ascii="Verdana" w:hAnsi="Verdana"/>
          <w:color w:val="000000"/>
          <w:shd w:val="clear" w:color="auto" w:fill="FBF3E5"/>
        </w:rPr>
        <w:t xml:space="preserve">» (общей площадью – 66,0 </w:t>
      </w:r>
      <w:proofErr w:type="spellStart"/>
      <w:r>
        <w:rPr>
          <w:rFonts w:ascii="Verdana" w:hAnsi="Verdana"/>
          <w:color w:val="000000"/>
          <w:shd w:val="clear" w:color="auto" w:fill="FBF3E5"/>
        </w:rPr>
        <w:t>кв.м</w:t>
      </w:r>
      <w:proofErr w:type="spellEnd"/>
      <w:r>
        <w:rPr>
          <w:rFonts w:ascii="Verdana" w:hAnsi="Verdana"/>
          <w:color w:val="000000"/>
          <w:shd w:val="clear" w:color="auto" w:fill="FBF3E5"/>
        </w:rPr>
        <w:t>.).      8 апреля 2003 г. между мной и</w:t>
      </w:r>
      <w:hyperlink r:id="rId5" w:history="1">
        <w:r>
          <w:rPr>
            <w:rStyle w:val="apple-converted-space"/>
            <w:rFonts w:ascii="Verdana" w:hAnsi="Verdana"/>
            <w:color w:val="000000"/>
            <w:shd w:val="clear" w:color="auto" w:fill="FBF3E5"/>
          </w:rPr>
          <w:t> </w:t>
        </w:r>
        <w:r>
          <w:rPr>
            <w:rStyle w:val="a3"/>
            <w:rFonts w:ascii="Verdana" w:hAnsi="Verdana"/>
            <w:color w:val="000000"/>
            <w:u w:val="none"/>
            <w:shd w:val="clear" w:color="auto" w:fill="FBF3E5"/>
          </w:rPr>
          <w:t>Министерством земельных</w:t>
        </w:r>
        <w:r>
          <w:rPr>
            <w:rStyle w:val="apple-converted-space"/>
            <w:rFonts w:ascii="Verdana" w:hAnsi="Verdana"/>
            <w:color w:val="000000"/>
            <w:shd w:val="clear" w:color="auto" w:fill="FBF3E5"/>
          </w:rPr>
          <w:t> </w:t>
        </w:r>
      </w:hyperlink>
      <w:r>
        <w:rPr>
          <w:rFonts w:ascii="Verdana" w:hAnsi="Verdana"/>
          <w:color w:val="000000"/>
          <w:shd w:val="clear" w:color="auto" w:fill="FBF3E5"/>
        </w:rPr>
        <w:t xml:space="preserve">и имущественных отношений Республики Тыва был заключен договор купли-продажи нежилого помещения склада литер «Б1» общей площадью 66,0 </w:t>
      </w:r>
      <w:proofErr w:type="spellStart"/>
      <w:r>
        <w:rPr>
          <w:rFonts w:ascii="Verdana" w:hAnsi="Verdana"/>
          <w:color w:val="000000"/>
          <w:shd w:val="clear" w:color="auto" w:fill="FBF3E5"/>
        </w:rPr>
        <w:t>кв.м</w:t>
      </w:r>
      <w:proofErr w:type="spellEnd"/>
      <w:r>
        <w:rPr>
          <w:rFonts w:ascii="Verdana" w:hAnsi="Verdana"/>
          <w:color w:val="000000"/>
          <w:shd w:val="clear" w:color="auto" w:fill="FBF3E5"/>
        </w:rPr>
        <w:t xml:space="preserve">., расположенного по адресу: г. Кызыл, ул. </w:t>
      </w:r>
      <w:proofErr w:type="gramStart"/>
      <w:r>
        <w:rPr>
          <w:rFonts w:ascii="Verdana" w:hAnsi="Verdana"/>
          <w:color w:val="000000"/>
          <w:shd w:val="clear" w:color="auto" w:fill="FBF3E5"/>
        </w:rPr>
        <w:t>Горная</w:t>
      </w:r>
      <w:proofErr w:type="gramEnd"/>
      <w:r>
        <w:rPr>
          <w:rFonts w:ascii="Verdana" w:hAnsi="Verdana"/>
          <w:color w:val="000000"/>
          <w:shd w:val="clear" w:color="auto" w:fill="FBF3E5"/>
        </w:rPr>
        <w:t xml:space="preserve">, д.104. Договор купли-продажи заключен по результатам аукциона.       Я, Индивидуальный предприниматель Семин Сергей Викторович обратился в Управление Федеральной службы государственной регистрации кадастра и картографии по Республике Тыва с заявлением о государственной регистрации права собственности на нежилое помещение склада литер «Б1» общей площадью 66,0 </w:t>
      </w:r>
      <w:proofErr w:type="spellStart"/>
      <w:r>
        <w:rPr>
          <w:rFonts w:ascii="Verdana" w:hAnsi="Verdana"/>
          <w:color w:val="000000"/>
          <w:shd w:val="clear" w:color="auto" w:fill="FBF3E5"/>
        </w:rPr>
        <w:t>кв.м</w:t>
      </w:r>
      <w:proofErr w:type="spellEnd"/>
      <w:r>
        <w:rPr>
          <w:rFonts w:ascii="Verdana" w:hAnsi="Verdana"/>
          <w:color w:val="000000"/>
          <w:shd w:val="clear" w:color="auto" w:fill="FBF3E5"/>
        </w:rPr>
        <w:t xml:space="preserve">., расположенное в одноэтажном здании по адресу: г. Кызыл, </w:t>
      </w:r>
      <w:proofErr w:type="spellStart"/>
      <w:r>
        <w:rPr>
          <w:rFonts w:ascii="Verdana" w:hAnsi="Verdana"/>
          <w:color w:val="000000"/>
          <w:shd w:val="clear" w:color="auto" w:fill="FBF3E5"/>
        </w:rPr>
        <w:t>ул</w:t>
      </w:r>
      <w:proofErr w:type="gramStart"/>
      <w:r>
        <w:rPr>
          <w:rFonts w:ascii="Verdana" w:hAnsi="Verdana"/>
          <w:color w:val="000000"/>
          <w:shd w:val="clear" w:color="auto" w:fill="FBF3E5"/>
        </w:rPr>
        <w:t>.Г</w:t>
      </w:r>
      <w:proofErr w:type="gramEnd"/>
      <w:r>
        <w:rPr>
          <w:rFonts w:ascii="Verdana" w:hAnsi="Verdana"/>
          <w:color w:val="000000"/>
          <w:shd w:val="clear" w:color="auto" w:fill="FBF3E5"/>
        </w:rPr>
        <w:t>орная</w:t>
      </w:r>
      <w:proofErr w:type="spellEnd"/>
      <w:r>
        <w:rPr>
          <w:rFonts w:ascii="Verdana" w:hAnsi="Verdana"/>
          <w:color w:val="000000"/>
          <w:shd w:val="clear" w:color="auto" w:fill="FBF3E5"/>
        </w:rPr>
        <w:t xml:space="preserve">, д. 104, письмо № 17-17-01/181/2009-245 от 19.02.2010 г. Федеральной службой мне было отказано в государственной регистрации. Основание: отсутствие указанного объекта в программе приватизации государственного имущества Республики Тыва в 2003 году.      Считаю, что отказ в государственной регистрации права собственности на нежилое помещение склада литер «Б1» общей площадью 66,0 </w:t>
      </w:r>
      <w:proofErr w:type="spellStart"/>
      <w:r>
        <w:rPr>
          <w:rFonts w:ascii="Verdana" w:hAnsi="Verdana"/>
          <w:color w:val="000000"/>
          <w:shd w:val="clear" w:color="auto" w:fill="FBF3E5"/>
        </w:rPr>
        <w:t>кв.м</w:t>
      </w:r>
      <w:proofErr w:type="spellEnd"/>
      <w:r>
        <w:rPr>
          <w:rFonts w:ascii="Verdana" w:hAnsi="Verdana"/>
          <w:color w:val="000000"/>
          <w:shd w:val="clear" w:color="auto" w:fill="FBF3E5"/>
        </w:rPr>
        <w:t xml:space="preserve">., расположенного в одноэтажном здании по адресу: г. Кызыл, ул. Горная, д. 104, противоречит ст. 131 ГК РФ, ст. 17-20 ФЗ «О государственной </w:t>
      </w:r>
      <w:proofErr w:type="gramStart"/>
      <w:r>
        <w:rPr>
          <w:rFonts w:ascii="Verdana" w:hAnsi="Verdana"/>
          <w:color w:val="000000"/>
          <w:shd w:val="clear" w:color="auto" w:fill="FBF3E5"/>
        </w:rPr>
        <w:t>р</w:t>
      </w:r>
      <w:proofErr w:type="gramEnd"/>
      <w:r>
        <w:fldChar w:fldCharType="begin"/>
      </w:r>
      <w:r>
        <w:instrText xml:space="preserve"> HYPERLINK "http://arbir.ru/articles/a_2780.htm" </w:instrText>
      </w:r>
      <w:r>
        <w:fldChar w:fldCharType="separate"/>
      </w:r>
      <w:r>
        <w:rPr>
          <w:rStyle w:val="a3"/>
          <w:rFonts w:ascii="Verdana" w:hAnsi="Verdana"/>
          <w:color w:val="000000"/>
          <w:u w:val="none"/>
          <w:shd w:val="clear" w:color="auto" w:fill="FBF3E5"/>
        </w:rPr>
        <w:t>егистрации прав на недвиж</w:t>
      </w:r>
      <w:r>
        <w:fldChar w:fldCharType="end"/>
      </w:r>
      <w:r>
        <w:rPr>
          <w:rFonts w:ascii="Verdana" w:hAnsi="Verdana"/>
          <w:color w:val="000000"/>
          <w:shd w:val="clear" w:color="auto" w:fill="FBF3E5"/>
        </w:rPr>
        <w:t>имое имущество и сделок с ним», а также следующим нормам права: передача недвижимости продавцом осуществлялась по договору купли-продажи нежилого помещения по результатам аукциона. Обязательства продавца считаются исполненными, после того, как продавец передает недвижимость покупателю и подписывают стороны передаточный акт (</w:t>
      </w:r>
      <w:proofErr w:type="spellStart"/>
      <w:r>
        <w:rPr>
          <w:rFonts w:ascii="Verdana" w:hAnsi="Verdana"/>
          <w:color w:val="000000"/>
          <w:shd w:val="clear" w:color="auto" w:fill="FBF3E5"/>
        </w:rPr>
        <w:t>абз</w:t>
      </w:r>
      <w:proofErr w:type="spellEnd"/>
      <w:r>
        <w:rPr>
          <w:rFonts w:ascii="Verdana" w:hAnsi="Verdana"/>
          <w:color w:val="000000"/>
          <w:shd w:val="clear" w:color="auto" w:fill="FBF3E5"/>
        </w:rPr>
        <w:t xml:space="preserve">. 1-2 п. 1 </w:t>
      </w:r>
      <w:proofErr w:type="spellStart"/>
      <w:proofErr w:type="gramStart"/>
      <w:r>
        <w:rPr>
          <w:rFonts w:ascii="Verdana" w:hAnsi="Verdana"/>
          <w:color w:val="000000"/>
          <w:shd w:val="clear" w:color="auto" w:fill="FBF3E5"/>
        </w:rPr>
        <w:t>ст</w:t>
      </w:r>
      <w:proofErr w:type="spellEnd"/>
      <w:proofErr w:type="gramEnd"/>
      <w:r>
        <w:rPr>
          <w:rFonts w:ascii="Verdana" w:hAnsi="Verdana"/>
          <w:color w:val="000000"/>
          <w:shd w:val="clear" w:color="auto" w:fill="FBF3E5"/>
        </w:rPr>
        <w:t xml:space="preserve"> 556 ГК РФ).       В соответствии со ст. 305 ГК РФ я являюсь законным владельцем данного имущества и имею право на его защиту.      На основании изложенного, в соответствии со ст. 305 ГК РФ       ПРОШУ:      Признать за мной, Индивидуальным предпринимателем Семиным Сергеем Викторовичем право собственности на нежилое помещение – помещение склада литер «Б</w:t>
      </w:r>
      <w:proofErr w:type="gramStart"/>
      <w:r>
        <w:rPr>
          <w:rFonts w:ascii="Verdana" w:hAnsi="Verdana"/>
          <w:color w:val="000000"/>
          <w:shd w:val="clear" w:color="auto" w:fill="FBF3E5"/>
        </w:rPr>
        <w:t>1</w:t>
      </w:r>
      <w:proofErr w:type="gramEnd"/>
      <w:r>
        <w:rPr>
          <w:rFonts w:ascii="Verdana" w:hAnsi="Verdana"/>
          <w:color w:val="000000"/>
          <w:shd w:val="clear" w:color="auto" w:fill="FBF3E5"/>
        </w:rPr>
        <w:t xml:space="preserve">» общей площадью 66,0 </w:t>
      </w:r>
      <w:proofErr w:type="spellStart"/>
      <w:r>
        <w:rPr>
          <w:rFonts w:ascii="Verdana" w:hAnsi="Verdana"/>
          <w:color w:val="000000"/>
          <w:shd w:val="clear" w:color="auto" w:fill="FBF3E5"/>
        </w:rPr>
        <w:t>кв.м</w:t>
      </w:r>
      <w:proofErr w:type="spellEnd"/>
      <w:r>
        <w:rPr>
          <w:rFonts w:ascii="Verdana" w:hAnsi="Verdana"/>
          <w:color w:val="000000"/>
          <w:shd w:val="clear" w:color="auto" w:fill="FBF3E5"/>
        </w:rPr>
        <w:t xml:space="preserve">., расположенное по адресу: г. Кызыл, ул. Горная, д. 104.      ПРИЛОЖЕНИЯ: Копия описи Почты России; Копия Договора купли-продажи от 08.04.2003 г., заверенный нотариально; Копия акта приема-передачи имущества от 08.04.2003 г.; Копия </w:t>
      </w:r>
      <w:proofErr w:type="gramStart"/>
      <w:r>
        <w:rPr>
          <w:rFonts w:ascii="Verdana" w:hAnsi="Verdana"/>
          <w:color w:val="000000"/>
          <w:shd w:val="clear" w:color="auto" w:fill="FBF3E5"/>
        </w:rPr>
        <w:t>письма Управления Федеральной службы государственной регистрации кадастра</w:t>
      </w:r>
      <w:proofErr w:type="gramEnd"/>
      <w:r>
        <w:rPr>
          <w:rFonts w:ascii="Verdana" w:hAnsi="Verdana"/>
          <w:color w:val="000000"/>
          <w:shd w:val="clear" w:color="auto" w:fill="FBF3E5"/>
        </w:rPr>
        <w:t xml:space="preserve"> и картографии по Республике Тыва от 19.02.2010 г. № 17-17-01/181/2009-245; Копия Объявления Министерства земельных и имущественных отношений Республики Тыва о проведении аукциона; Выписка из единого государственно</w:t>
      </w:r>
      <w:hyperlink r:id="rId6" w:history="1">
        <w:r>
          <w:rPr>
            <w:rStyle w:val="a3"/>
            <w:rFonts w:ascii="Verdana" w:hAnsi="Verdana"/>
            <w:color w:val="000000"/>
            <w:u w:val="none"/>
            <w:shd w:val="clear" w:color="auto" w:fill="FBF3E5"/>
          </w:rPr>
          <w:t>го реестра индивидуальных</w:t>
        </w:r>
      </w:hyperlink>
      <w:r>
        <w:rPr>
          <w:rStyle w:val="apple-converted-space"/>
          <w:rFonts w:ascii="Verdana" w:hAnsi="Verdana"/>
          <w:color w:val="000000"/>
          <w:shd w:val="clear" w:color="auto" w:fill="FBF3E5"/>
        </w:rPr>
        <w:t> </w:t>
      </w:r>
      <w:r>
        <w:rPr>
          <w:rFonts w:ascii="Verdana" w:hAnsi="Verdana"/>
          <w:color w:val="000000"/>
          <w:shd w:val="clear" w:color="auto" w:fill="FBF3E5"/>
        </w:rPr>
        <w:t>предпринимателей от  12.04.2012г.; Копия свидетельства о государственной регистрации индивидуального предпринимателя, заверенная налоговым органом; Копия справки Министерства земельных и имущественных отношений Республики Тыва от 23.07.2008 г.; Копи</w:t>
      </w:r>
      <w:hyperlink r:id="rId7" w:history="1">
        <w:r>
          <w:rPr>
            <w:rStyle w:val="a3"/>
            <w:rFonts w:ascii="Verdana" w:hAnsi="Verdana"/>
            <w:color w:val="000000"/>
            <w:u w:val="none"/>
            <w:shd w:val="clear" w:color="auto" w:fill="FBF3E5"/>
          </w:rPr>
          <w:t>я справки муниципального</w:t>
        </w:r>
        <w:r>
          <w:rPr>
            <w:rStyle w:val="apple-converted-space"/>
            <w:rFonts w:ascii="Verdana" w:hAnsi="Verdana"/>
            <w:color w:val="000000"/>
            <w:shd w:val="clear" w:color="auto" w:fill="FBF3E5"/>
          </w:rPr>
          <w:t> </w:t>
        </w:r>
      </w:hyperlink>
      <w:r>
        <w:rPr>
          <w:rFonts w:ascii="Verdana" w:hAnsi="Verdana"/>
          <w:color w:val="000000"/>
          <w:shd w:val="clear" w:color="auto" w:fill="FBF3E5"/>
        </w:rPr>
        <w:t xml:space="preserve">учреждения «Департамент земельных и имущественных отношений Мэрии г. Кызыла» № 2117 от 20.07.2011 г.; Квитанция об оплате </w:t>
      </w:r>
      <w:proofErr w:type="spellStart"/>
      <w:r>
        <w:rPr>
          <w:rFonts w:ascii="Verdana" w:hAnsi="Verdana"/>
          <w:color w:val="000000"/>
          <w:shd w:val="clear" w:color="auto" w:fill="FBF3E5"/>
        </w:rPr>
        <w:t>гос</w:t>
      </w:r>
      <w:proofErr w:type="gramStart"/>
      <w:r>
        <w:rPr>
          <w:rFonts w:ascii="Verdana" w:hAnsi="Verdana"/>
          <w:color w:val="000000"/>
          <w:shd w:val="clear" w:color="auto" w:fill="FBF3E5"/>
        </w:rPr>
        <w:t>.п</w:t>
      </w:r>
      <w:proofErr w:type="gramEnd"/>
      <w:r>
        <w:rPr>
          <w:rFonts w:ascii="Verdana" w:hAnsi="Verdana"/>
          <w:color w:val="000000"/>
          <w:shd w:val="clear" w:color="auto" w:fill="FBF3E5"/>
        </w:rPr>
        <w:t>ошлины</w:t>
      </w:r>
      <w:proofErr w:type="spellEnd"/>
      <w:r>
        <w:rPr>
          <w:rFonts w:ascii="Verdana" w:hAnsi="Verdana"/>
          <w:color w:val="000000"/>
          <w:shd w:val="clear" w:color="auto" w:fill="FBF3E5"/>
        </w:rPr>
        <w:t xml:space="preserve">.   Индивидуальный предприниматель Семин Сергей </w:t>
      </w:r>
      <w:r>
        <w:rPr>
          <w:rFonts w:ascii="Verdana" w:hAnsi="Verdana"/>
          <w:color w:val="000000"/>
          <w:shd w:val="clear" w:color="auto" w:fill="FBF3E5"/>
        </w:rPr>
        <w:lastRenderedPageBreak/>
        <w:t>Викторович              _____________________________      12.04.2012 г.   </w:t>
      </w:r>
      <w:bookmarkStart w:id="0" w:name=""/>
      <w:bookmarkEnd w:id="0"/>
      <w:r>
        <w:rPr>
          <w:rStyle w:val="apple-converted-space"/>
          <w:rFonts w:ascii="Verdana" w:hAnsi="Verdana"/>
          <w:color w:val="000000"/>
          <w:shd w:val="clear" w:color="auto" w:fill="FBF3E5"/>
        </w:rPr>
        <w:t> </w:t>
      </w:r>
      <w:r>
        <w:rPr>
          <w:rFonts w:ascii="Verdana" w:hAnsi="Verdana"/>
          <w:color w:val="000000"/>
        </w:rPr>
        <w:br/>
      </w:r>
      <w:bookmarkStart w:id="1" w:name="_GoBack"/>
      <w:bookmarkEnd w:id="1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AC"/>
    <w:rsid w:val="0012373A"/>
    <w:rsid w:val="00A259E1"/>
    <w:rsid w:val="00CE041F"/>
    <w:rsid w:val="00F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bir.ru/articles/a_278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bir.ru/articles/a_2780.htm" TargetMode="External"/><Relationship Id="rId5" Type="http://schemas.openxmlformats.org/officeDocument/2006/relationships/hyperlink" Target="http://arbir.ru/articles/a_278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2015-11-03T06:08:00Z</dcterms:created>
  <dcterms:modified xsi:type="dcterms:W3CDTF">2015-11-03T06:08:00Z</dcterms:modified>
</cp:coreProperties>
</file>